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11C60A39" w:rsidR="003F59E8" w:rsidRDefault="003F59E8" w:rsidP="0062015C">
      <w:pPr>
        <w:pStyle w:val="Cmsor1"/>
        <w:spacing w:before="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34D9C4C9" w14:textId="52F49B45" w:rsidR="00D317B2" w:rsidRPr="00F3675A" w:rsidRDefault="00F3510A" w:rsidP="00F3675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089CC950" w14:textId="47BF34E6" w:rsidR="00E5122B" w:rsidRDefault="00F2356F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Sugárkezelés</w:t>
      </w:r>
    </w:p>
    <w:p w14:paraId="0012CEEE" w14:textId="056DEE13" w:rsidR="008A4B6C" w:rsidRP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>Kitöltés dátuma</w:t>
      </w:r>
    </w:p>
    <w:p w14:paraId="7A493400" w14:textId="77777777" w:rsidR="008A4B6C" w:rsidRDefault="008A4B6C" w:rsidP="00F3675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78070DD1" w14:textId="49B384C2" w:rsidR="00F2356F" w:rsidRPr="008A4B6C" w:rsidRDefault="00F2356F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>A besugárzás (kezdetének) dátuma</w:t>
      </w:r>
    </w:p>
    <w:p w14:paraId="41A9F04E" w14:textId="77777777" w:rsidR="00F2356F" w:rsidRPr="00F2356F" w:rsidRDefault="00F2356F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2F74B109" w14:textId="58BB66C5" w:rsidR="00F2356F" w:rsidRPr="008A4B6C" w:rsidRDefault="00F2356F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 xml:space="preserve">Intézmény: </w:t>
      </w:r>
    </w:p>
    <w:p w14:paraId="35C7EFDE" w14:textId="77777777" w:rsidR="008A4B6C" w:rsidRDefault="008A4B6C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ind w:left="1276" w:firstLine="708"/>
        <w:rPr>
          <w:rFonts w:ascii="Times New Roman" w:eastAsia="Times New Roman" w:hAnsi="Times New Roman" w:cs="Times New Roman"/>
        </w:rPr>
      </w:pPr>
    </w:p>
    <w:p w14:paraId="7FF467A7" w14:textId="6D52D3FA" w:rsidR="008A4B6C" w:rsidRPr="0057512D" w:rsidRDefault="008A4B6C" w:rsidP="0057512D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 xml:space="preserve">Célkitűzés: </w:t>
      </w:r>
    </w:p>
    <w:p w14:paraId="061C7DB1" w14:textId="215E22D4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>postoperatív</w:t>
      </w:r>
    </w:p>
    <w:p w14:paraId="772CB604" w14:textId="1E24FFFB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preopearítv</w:t>
      </w:r>
      <w:proofErr w:type="spellEnd"/>
    </w:p>
    <w:p w14:paraId="354DF602" w14:textId="17A84AED" w:rsidR="008A4B6C" w:rsidRP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palliatív</w:t>
      </w:r>
    </w:p>
    <w:p w14:paraId="2AB871CD" w14:textId="77777777" w:rsidR="00F2356F" w:rsidRPr="00F2356F" w:rsidRDefault="00F2356F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2D1BDC7D" w14:textId="2AC22AEF" w:rsid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Céltérfogat</w:t>
      </w:r>
    </w:p>
    <w:p w14:paraId="317723DA" w14:textId="77777777" w:rsidR="008A4B6C" w:rsidRDefault="008A4B6C" w:rsidP="008A4B6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72159A83" w14:textId="0A067FD2" w:rsid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Időtartam</w:t>
      </w:r>
    </w:p>
    <w:p w14:paraId="60072CDA" w14:textId="77777777" w:rsidR="008A4B6C" w:rsidRPr="008A4B6C" w:rsidRDefault="008A4B6C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74C50340" w14:textId="2B881E33" w:rsid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Tachnika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21ACC843" w14:textId="77777777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3DCRT</w:t>
      </w:r>
    </w:p>
    <w:p w14:paraId="19C47AB9" w14:textId="77777777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IMRT/VMAT</w:t>
      </w:r>
    </w:p>
    <w:p w14:paraId="61773ACC" w14:textId="77777777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Sztereotaxiás</w:t>
      </w:r>
      <w:proofErr w:type="spellEnd"/>
      <w:r>
        <w:rPr>
          <w:rFonts w:ascii="Times New Roman" w:eastAsia="Times New Roman" w:hAnsi="Times New Roman" w:cs="Times New Roman"/>
        </w:rPr>
        <w:t xml:space="preserve"> sugárterápia (</w:t>
      </w:r>
      <w:proofErr w:type="spellStart"/>
      <w:r>
        <w:rPr>
          <w:rFonts w:ascii="Times New Roman" w:eastAsia="Times New Roman" w:hAnsi="Times New Roman" w:cs="Times New Roman"/>
        </w:rPr>
        <w:t>hypofrakcionált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7F33698" w14:textId="5F79DF45" w:rsidR="008A4B6C" w:rsidRPr="008A4B6C" w:rsidRDefault="008A4B6C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 xml:space="preserve"> </w:t>
      </w:r>
    </w:p>
    <w:p w14:paraId="6AAEC32D" w14:textId="496BFE23" w:rsid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Dózis- frakciószám:</w:t>
      </w:r>
    </w:p>
    <w:p w14:paraId="21D1BAC3" w14:textId="77777777" w:rsidR="008A4B6C" w:rsidRDefault="008A4B6C" w:rsidP="008A4B6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057ADDE5" w14:textId="37DBB7F8" w:rsidR="008A4B6C" w:rsidRDefault="008A4B6C" w:rsidP="008A4B6C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Dózis/frakció</w:t>
      </w:r>
    </w:p>
    <w:p w14:paraId="049C1ACB" w14:textId="77777777" w:rsidR="008A4B6C" w:rsidRDefault="008A4B6C" w:rsidP="008A4B6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2F803C4C" w14:textId="49E3DC82" w:rsidR="008A4B6C" w:rsidRPr="00F3675A" w:rsidRDefault="008A4B6C" w:rsidP="000510B0">
      <w:pPr>
        <w:pStyle w:val="Listaszerbekezds"/>
        <w:numPr>
          <w:ilvl w:val="4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 w:rsidRPr="00F3675A">
        <w:rPr>
          <w:rFonts w:ascii="Times New Roman" w:eastAsia="Times New Roman" w:hAnsi="Times New Roman" w:cs="Times New Roman"/>
        </w:rPr>
        <w:t xml:space="preserve">Akut mellékhatás (megnevezés, </w:t>
      </w:r>
      <w:proofErr w:type="spellStart"/>
      <w:r w:rsidRPr="00F3675A">
        <w:rPr>
          <w:rFonts w:ascii="Times New Roman" w:eastAsia="Times New Roman" w:hAnsi="Times New Roman" w:cs="Times New Roman"/>
        </w:rPr>
        <w:t>grade</w:t>
      </w:r>
      <w:proofErr w:type="spellEnd"/>
      <w:r w:rsidRPr="00F3675A">
        <w:rPr>
          <w:rFonts w:ascii="Times New Roman" w:eastAsia="Times New Roman" w:hAnsi="Times New Roman" w:cs="Times New Roman"/>
        </w:rPr>
        <w:t xml:space="preserve">. </w:t>
      </w:r>
      <w:r w:rsidRPr="00F3675A">
        <w:rPr>
          <w:rFonts w:ascii="Roboto" w:hAnsi="Roboto"/>
          <w:color w:val="000000"/>
          <w:sz w:val="21"/>
          <w:szCs w:val="21"/>
        </w:rPr>
        <w:t>a CTCA AE v. 5.0 szerint)</w:t>
      </w:r>
      <w:r w:rsidR="00F3675A" w:rsidRPr="00F3675A">
        <w:rPr>
          <w:rFonts w:ascii="Roboto" w:hAnsi="Roboto"/>
          <w:color w:val="000000"/>
          <w:sz w:val="21"/>
          <w:szCs w:val="21"/>
        </w:rPr>
        <w:t xml:space="preserve"> (Többet </w:t>
      </w:r>
      <w:r w:rsidR="00F3675A">
        <w:rPr>
          <w:rFonts w:ascii="Roboto" w:hAnsi="Roboto"/>
          <w:color w:val="000000"/>
          <w:sz w:val="21"/>
          <w:szCs w:val="21"/>
        </w:rPr>
        <w:t>is lehetséges)</w:t>
      </w:r>
    </w:p>
    <w:p w14:paraId="2FCA9DA6" w14:textId="77777777" w:rsidR="00F3675A" w:rsidRPr="00F3675A" w:rsidRDefault="00F3675A" w:rsidP="00F3675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4E1BF872" w14:textId="4176BCDD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Megnevezés:</w:t>
      </w:r>
    </w:p>
    <w:p w14:paraId="1E52CB8D" w14:textId="735B7E43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Grade</w:t>
      </w:r>
      <w:proofErr w:type="spellEnd"/>
    </w:p>
    <w:p w14:paraId="78C1A81A" w14:textId="77777777" w:rsidR="008A4B6C" w:rsidRDefault="008A4B6C" w:rsidP="008A4B6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</w:p>
    <w:p w14:paraId="7EFAE32B" w14:textId="19A5D719" w:rsidR="008A4B6C" w:rsidRPr="008A4B6C" w:rsidRDefault="008A4B6C" w:rsidP="008A4B6C">
      <w:pPr>
        <w:pStyle w:val="Listaszerbekezds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Késői mellékhatás (megnevezés, </w:t>
      </w:r>
      <w:proofErr w:type="spellStart"/>
      <w:r>
        <w:rPr>
          <w:rFonts w:ascii="Times New Roman" w:eastAsia="Times New Roman" w:hAnsi="Times New Roman" w:cs="Times New Roman"/>
        </w:rPr>
        <w:t>grade</w:t>
      </w:r>
      <w:proofErr w:type="spellEnd"/>
      <w:r w:rsidRPr="008A4B6C">
        <w:rPr>
          <w:rFonts w:ascii="Times New Roman" w:eastAsia="Times New Roman" w:hAnsi="Times New Roman" w:cs="Times New Roman"/>
        </w:rPr>
        <w:t xml:space="preserve">. </w:t>
      </w:r>
      <w:r w:rsidRPr="008A4B6C">
        <w:rPr>
          <w:rFonts w:ascii="Roboto" w:hAnsi="Roboto"/>
          <w:color w:val="000000"/>
          <w:sz w:val="21"/>
          <w:szCs w:val="21"/>
        </w:rPr>
        <w:t>a CTCA AE v. 5.0 szerint</w:t>
      </w:r>
      <w:r>
        <w:rPr>
          <w:rFonts w:ascii="Roboto" w:hAnsi="Roboto"/>
          <w:color w:val="000000"/>
          <w:sz w:val="21"/>
          <w:szCs w:val="21"/>
        </w:rPr>
        <w:t>)</w:t>
      </w:r>
      <w:r w:rsidR="00F3675A">
        <w:rPr>
          <w:rFonts w:ascii="Roboto" w:hAnsi="Roboto"/>
          <w:color w:val="000000"/>
          <w:sz w:val="21"/>
          <w:szCs w:val="21"/>
        </w:rPr>
        <w:t xml:space="preserve"> (Több is lehetséges)</w:t>
      </w:r>
    </w:p>
    <w:p w14:paraId="33F531A5" w14:textId="77777777" w:rsidR="008A4B6C" w:rsidRPr="008A4B6C" w:rsidRDefault="008A4B6C" w:rsidP="008A4B6C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0"/>
        <w:ind w:left="1276"/>
        <w:rPr>
          <w:rFonts w:ascii="Times New Roman" w:eastAsia="Times New Roman" w:hAnsi="Times New Roman" w:cs="Times New Roman"/>
        </w:rPr>
      </w:pPr>
    </w:p>
    <w:p w14:paraId="4B9B148C" w14:textId="77777777" w:rsid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r w:rsidRPr="008A4B6C">
        <w:rPr>
          <w:rFonts w:ascii="Times New Roman" w:eastAsia="Times New Roman" w:hAnsi="Times New Roman" w:cs="Times New Roman"/>
        </w:rPr>
        <w:t>Megnevezés:</w:t>
      </w:r>
    </w:p>
    <w:p w14:paraId="601AD22F" w14:textId="208FE6EF" w:rsidR="008A4B6C" w:rsidRPr="008A4B6C" w:rsidRDefault="008A4B6C" w:rsidP="008A4B6C">
      <w:pPr>
        <w:pStyle w:val="Listaszerbekezds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701"/>
        <w:rPr>
          <w:rFonts w:ascii="Times New Roman" w:eastAsia="Times New Roman" w:hAnsi="Times New Roman" w:cs="Times New Roman"/>
        </w:rPr>
      </w:pPr>
      <w:proofErr w:type="spellStart"/>
      <w:r w:rsidRPr="008A4B6C">
        <w:rPr>
          <w:rFonts w:ascii="Times New Roman" w:eastAsia="Times New Roman" w:hAnsi="Times New Roman" w:cs="Times New Roman"/>
        </w:rPr>
        <w:t>Grade</w:t>
      </w:r>
      <w:proofErr w:type="spellEnd"/>
    </w:p>
    <w:p w14:paraId="4A092133" w14:textId="77777777" w:rsidR="008A4B6C" w:rsidRPr="008A4B6C" w:rsidRDefault="008A4B6C" w:rsidP="008A4B6C">
      <w:pPr>
        <w:pBdr>
          <w:top w:val="nil"/>
          <w:left w:val="nil"/>
          <w:bottom w:val="nil"/>
          <w:right w:val="nil"/>
          <w:between w:val="nil"/>
        </w:pBdr>
        <w:spacing w:after="0"/>
        <w:ind w:left="1341"/>
        <w:rPr>
          <w:rFonts w:ascii="Times New Roman" w:eastAsia="Times New Roman" w:hAnsi="Times New Roman" w:cs="Times New Roman"/>
        </w:rPr>
      </w:pPr>
    </w:p>
    <w:sectPr w:rsidR="008A4B6C" w:rsidRPr="008A4B6C" w:rsidSect="00F36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28CC" w14:textId="77777777" w:rsidR="00724F25" w:rsidRDefault="00724F25" w:rsidP="00606B0A">
      <w:pPr>
        <w:spacing w:after="0" w:line="240" w:lineRule="auto"/>
      </w:pPr>
      <w:r>
        <w:separator/>
      </w:r>
    </w:p>
  </w:endnote>
  <w:endnote w:type="continuationSeparator" w:id="0">
    <w:p w14:paraId="46D4F2DB" w14:textId="77777777" w:rsidR="00724F25" w:rsidRDefault="00724F25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906D" w14:textId="77777777" w:rsidR="00651F93" w:rsidRDefault="00651F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250C" w14:textId="25899739" w:rsidR="00651F93" w:rsidRDefault="00651F93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A7B2F23" wp14:editId="51CB1A75">
          <wp:simplePos x="0" y="0"/>
          <wp:positionH relativeFrom="column">
            <wp:posOffset>-914400</wp:posOffset>
          </wp:positionH>
          <wp:positionV relativeFrom="paragraph">
            <wp:posOffset>-257175</wp:posOffset>
          </wp:positionV>
          <wp:extent cx="7620940" cy="866092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521A" w14:textId="77777777" w:rsidR="00651F93" w:rsidRDefault="00651F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1DAE" w14:textId="77777777" w:rsidR="00724F25" w:rsidRDefault="00724F25" w:rsidP="00606B0A">
      <w:pPr>
        <w:spacing w:after="0" w:line="240" w:lineRule="auto"/>
      </w:pPr>
      <w:r>
        <w:separator/>
      </w:r>
    </w:p>
  </w:footnote>
  <w:footnote w:type="continuationSeparator" w:id="0">
    <w:p w14:paraId="3799F154" w14:textId="77777777" w:rsidR="00724F25" w:rsidRDefault="00724F25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30F" w14:textId="77777777" w:rsidR="00651F93" w:rsidRDefault="00651F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466" w14:textId="77777777" w:rsidR="00651F93" w:rsidRDefault="00651F93" w:rsidP="00651F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164D012" wp14:editId="038EFD96">
          <wp:simplePos x="0" y="0"/>
          <wp:positionH relativeFrom="column">
            <wp:posOffset>-922019</wp:posOffset>
          </wp:positionH>
          <wp:positionV relativeFrom="paragraph">
            <wp:posOffset>-450214</wp:posOffset>
          </wp:positionV>
          <wp:extent cx="7525257" cy="1162964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205B8B" w14:textId="77777777" w:rsidR="00651F93" w:rsidRDefault="00651F93" w:rsidP="00651F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Radioterápiás </w:t>
    </w:r>
    <w:r>
      <w:rPr>
        <w:b/>
        <w:sz w:val="36"/>
        <w:szCs w:val="36"/>
      </w:rPr>
      <w:t>adatlap</w:t>
    </w:r>
  </w:p>
  <w:p w14:paraId="033870B4" w14:textId="39371EE1" w:rsidR="00606B0A" w:rsidRPr="00651F93" w:rsidRDefault="00606B0A" w:rsidP="00651F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1EE8" w14:textId="77777777" w:rsidR="00651F93" w:rsidRDefault="00651F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1FB0"/>
    <w:multiLevelType w:val="hybridMultilevel"/>
    <w:tmpl w:val="803E55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84089"/>
    <w:multiLevelType w:val="hybridMultilevel"/>
    <w:tmpl w:val="1868B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8E35CF"/>
    <w:multiLevelType w:val="hybridMultilevel"/>
    <w:tmpl w:val="04C8B8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F487DF1"/>
    <w:multiLevelType w:val="hybridMultilevel"/>
    <w:tmpl w:val="B226DB90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D0D2A752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14394">
    <w:abstractNumId w:val="6"/>
  </w:num>
  <w:num w:numId="2" w16cid:durableId="1128012089">
    <w:abstractNumId w:val="4"/>
  </w:num>
  <w:num w:numId="3" w16cid:durableId="1594043868">
    <w:abstractNumId w:val="12"/>
  </w:num>
  <w:num w:numId="4" w16cid:durableId="1681929731">
    <w:abstractNumId w:val="1"/>
  </w:num>
  <w:num w:numId="5" w16cid:durableId="1132092456">
    <w:abstractNumId w:val="14"/>
  </w:num>
  <w:num w:numId="6" w16cid:durableId="1819415893">
    <w:abstractNumId w:val="3"/>
  </w:num>
  <w:num w:numId="7" w16cid:durableId="1445659338">
    <w:abstractNumId w:val="16"/>
  </w:num>
  <w:num w:numId="8" w16cid:durableId="185795805">
    <w:abstractNumId w:val="8"/>
  </w:num>
  <w:num w:numId="9" w16cid:durableId="1248031867">
    <w:abstractNumId w:val="10"/>
  </w:num>
  <w:num w:numId="10" w16cid:durableId="2139715517">
    <w:abstractNumId w:val="13"/>
  </w:num>
  <w:num w:numId="11" w16cid:durableId="942104973">
    <w:abstractNumId w:val="5"/>
  </w:num>
  <w:num w:numId="12" w16cid:durableId="464352771">
    <w:abstractNumId w:val="9"/>
  </w:num>
  <w:num w:numId="13" w16cid:durableId="1237478433">
    <w:abstractNumId w:val="15"/>
  </w:num>
  <w:num w:numId="14" w16cid:durableId="1701084503">
    <w:abstractNumId w:val="11"/>
  </w:num>
  <w:num w:numId="15" w16cid:durableId="1778207749">
    <w:abstractNumId w:val="2"/>
  </w:num>
  <w:num w:numId="16" w16cid:durableId="1647473546">
    <w:abstractNumId w:val="7"/>
  </w:num>
  <w:num w:numId="17" w16cid:durableId="121708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1A2213"/>
    <w:rsid w:val="003807A2"/>
    <w:rsid w:val="003F59E8"/>
    <w:rsid w:val="003F5FE2"/>
    <w:rsid w:val="0040387A"/>
    <w:rsid w:val="004D3ED2"/>
    <w:rsid w:val="0057512D"/>
    <w:rsid w:val="005A151A"/>
    <w:rsid w:val="005E5C19"/>
    <w:rsid w:val="00606B0A"/>
    <w:rsid w:val="0062015C"/>
    <w:rsid w:val="00651F93"/>
    <w:rsid w:val="00724F25"/>
    <w:rsid w:val="008A4B6C"/>
    <w:rsid w:val="009D6CC6"/>
    <w:rsid w:val="00B71030"/>
    <w:rsid w:val="00B72C52"/>
    <w:rsid w:val="00CB71A4"/>
    <w:rsid w:val="00D014B0"/>
    <w:rsid w:val="00D14C08"/>
    <w:rsid w:val="00D17826"/>
    <w:rsid w:val="00D317B2"/>
    <w:rsid w:val="00D55EBF"/>
    <w:rsid w:val="00D97440"/>
    <w:rsid w:val="00E26498"/>
    <w:rsid w:val="00E5122B"/>
    <w:rsid w:val="00F2356F"/>
    <w:rsid w:val="00F3510A"/>
    <w:rsid w:val="00F3675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552</Characters>
  <Application>Microsoft Office Word</Application>
  <DocSecurity>0</DocSecurity>
  <Lines>24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Káplár Klaudia (Klinikai Kutatási-Onkológiai Orvosírnok Vezető)</cp:lastModifiedBy>
  <cp:revision>19</cp:revision>
  <dcterms:created xsi:type="dcterms:W3CDTF">2021-10-28T18:58:00Z</dcterms:created>
  <dcterms:modified xsi:type="dcterms:W3CDTF">2026-01-20T11:28:00Z</dcterms:modified>
</cp:coreProperties>
</file>